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17D" w:rsidRPr="002C4E65" w:rsidRDefault="00B4417D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  <w:r w:rsidRPr="002C4E65">
        <w:rPr>
          <w:rFonts w:asciiTheme="majorHAnsi" w:hAnsiTheme="majorHAnsi" w:cs="Times New Roman"/>
          <w:b/>
          <w:sz w:val="50"/>
          <w:szCs w:val="50"/>
        </w:rPr>
        <w:t>MEMORIAL DESCRITIVO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600803" w:rsidRDefault="0060080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Default="006D77FC" w:rsidP="006D77FC">
      <w:pPr>
        <w:tabs>
          <w:tab w:val="center" w:pos="4252"/>
          <w:tab w:val="right" w:pos="8504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  <w:r w:rsidR="00737276" w:rsidRPr="003C305A">
        <w:rPr>
          <w:rFonts w:cs="Arial"/>
          <w:b/>
          <w:sz w:val="28"/>
          <w:szCs w:val="28"/>
        </w:rPr>
        <w:t>PROJETO DE</w:t>
      </w:r>
      <w:r w:rsidR="008F6CD4" w:rsidRPr="003C305A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REFORMA DE ADEQUAÇÃO</w:t>
      </w:r>
      <w:r w:rsidR="003C305A" w:rsidRPr="003C305A">
        <w:rPr>
          <w:rFonts w:cs="Arial"/>
          <w:b/>
          <w:sz w:val="28"/>
          <w:szCs w:val="28"/>
        </w:rPr>
        <w:t xml:space="preserve"> DE</w:t>
      </w:r>
      <w:r w:rsidR="008F6CD4" w:rsidRPr="003C305A">
        <w:rPr>
          <w:rFonts w:cs="Arial"/>
          <w:b/>
          <w:sz w:val="28"/>
          <w:szCs w:val="28"/>
        </w:rPr>
        <w:t xml:space="preserve"> </w:t>
      </w:r>
      <w:r w:rsidR="007D69C1" w:rsidRPr="003C305A">
        <w:rPr>
          <w:rFonts w:cs="Arial"/>
          <w:b/>
          <w:sz w:val="28"/>
          <w:szCs w:val="28"/>
        </w:rPr>
        <w:t>PRAÇA</w:t>
      </w:r>
      <w:r w:rsidR="008F6CD4" w:rsidRPr="003C305A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ab/>
      </w:r>
    </w:p>
    <w:p w:rsidR="006D77FC" w:rsidRPr="003C305A" w:rsidRDefault="006D77FC" w:rsidP="006D77FC">
      <w:pPr>
        <w:tabs>
          <w:tab w:val="center" w:pos="4252"/>
          <w:tab w:val="right" w:pos="8504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PRAÇA – RUA JOÃO ALMADA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Pr="002C4E65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C4235" w:rsidRPr="003B2EBB" w:rsidRDefault="002E7CB2" w:rsidP="003C305A">
      <w:pPr>
        <w:ind w:firstLine="708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lastRenderedPageBreak/>
        <w:t xml:space="preserve">O Objetivo do presente memorial tem como sua principal </w:t>
      </w:r>
      <w:r w:rsidR="00C97147" w:rsidRPr="003B2EBB">
        <w:rPr>
          <w:rFonts w:cs="Arial"/>
          <w:sz w:val="22"/>
        </w:rPr>
        <w:t xml:space="preserve">finalidade, fixar diretriz e </w:t>
      </w:r>
      <w:r w:rsidRPr="003B2EBB">
        <w:rPr>
          <w:rFonts w:cs="Arial"/>
          <w:sz w:val="22"/>
        </w:rPr>
        <w:t>estabelecer o procedimento básico a ser observado</w:t>
      </w:r>
      <w:r w:rsidR="00C97147" w:rsidRPr="003B2EBB">
        <w:rPr>
          <w:rFonts w:cs="Arial"/>
          <w:sz w:val="22"/>
        </w:rPr>
        <w:t>,</w:t>
      </w:r>
      <w:r w:rsidRPr="003B2EBB">
        <w:rPr>
          <w:rFonts w:cs="Arial"/>
          <w:sz w:val="22"/>
        </w:rPr>
        <w:t xml:space="preserve"> para a</w:t>
      </w:r>
      <w:r w:rsidR="00C97147" w:rsidRPr="003B2EBB">
        <w:rPr>
          <w:rFonts w:cs="Arial"/>
          <w:sz w:val="22"/>
        </w:rPr>
        <w:t xml:space="preserve"> perfeita</w:t>
      </w:r>
      <w:r w:rsidRPr="003B2EBB">
        <w:rPr>
          <w:rFonts w:cs="Arial"/>
          <w:sz w:val="22"/>
        </w:rPr>
        <w:t xml:space="preserve"> execução</w:t>
      </w:r>
      <w:r w:rsidR="00C97147" w:rsidRPr="003B2EBB">
        <w:rPr>
          <w:rFonts w:cs="Arial"/>
          <w:sz w:val="22"/>
        </w:rPr>
        <w:t xml:space="preserve"> do serviço inerente à</w:t>
      </w:r>
      <w:r w:rsidR="00F64E04" w:rsidRPr="003B2EBB">
        <w:rPr>
          <w:rFonts w:cs="Arial"/>
          <w:sz w:val="22"/>
        </w:rPr>
        <w:t xml:space="preserve"> </w:t>
      </w:r>
      <w:r w:rsidR="00C97147" w:rsidRPr="003B2EBB">
        <w:rPr>
          <w:rFonts w:cs="Arial"/>
          <w:sz w:val="22"/>
        </w:rPr>
        <w:t>obra de engenharia, no município de Astolfo Dutra</w:t>
      </w:r>
      <w:r w:rsidRPr="003B2EBB">
        <w:rPr>
          <w:rFonts w:cs="Arial"/>
          <w:sz w:val="22"/>
        </w:rPr>
        <w:t xml:space="preserve">. </w:t>
      </w:r>
    </w:p>
    <w:p w:rsidR="00F64E04" w:rsidRPr="003B2EBB" w:rsidRDefault="003C305A" w:rsidP="003C305A">
      <w:pPr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Justificativa do projeto</w:t>
      </w:r>
      <w:r w:rsidR="00D05721" w:rsidRPr="003B2EBB">
        <w:rPr>
          <w:rFonts w:cs="Arial"/>
          <w:sz w:val="22"/>
        </w:rPr>
        <w:t>:</w:t>
      </w:r>
      <w:r w:rsidR="00F64E04" w:rsidRPr="003B2EBB">
        <w:rPr>
          <w:rFonts w:cs="Arial"/>
          <w:b/>
          <w:sz w:val="22"/>
        </w:rPr>
        <w:t xml:space="preserve"> </w:t>
      </w:r>
      <w:r w:rsidR="00C97147" w:rsidRPr="003B2EBB">
        <w:rPr>
          <w:rFonts w:cs="Arial"/>
          <w:sz w:val="22"/>
        </w:rPr>
        <w:t xml:space="preserve">A obra de engenharia para a execução de </w:t>
      </w:r>
      <w:r w:rsidR="006D77FC">
        <w:rPr>
          <w:rFonts w:cs="Arial"/>
          <w:sz w:val="22"/>
        </w:rPr>
        <w:t>reforma e adequação</w:t>
      </w:r>
      <w:r w:rsidRPr="003B2EBB">
        <w:rPr>
          <w:rFonts w:cs="Arial"/>
          <w:sz w:val="22"/>
        </w:rPr>
        <w:t xml:space="preserve"> de Praça</w:t>
      </w:r>
      <w:r w:rsidR="00C97147" w:rsidRPr="003B2EBB">
        <w:rPr>
          <w:rFonts w:cs="Arial"/>
          <w:sz w:val="22"/>
        </w:rPr>
        <w:t xml:space="preserve"> tem como objetiva a </w:t>
      </w:r>
      <w:r w:rsidR="00600803" w:rsidRPr="003B2EBB">
        <w:rPr>
          <w:rFonts w:cs="Arial"/>
          <w:sz w:val="22"/>
        </w:rPr>
        <w:t xml:space="preserve">melhoria da qualidade de vida </w:t>
      </w:r>
      <w:r w:rsidR="005D5B7B" w:rsidRPr="003B2EBB">
        <w:rPr>
          <w:rFonts w:cs="Arial"/>
          <w:sz w:val="22"/>
        </w:rPr>
        <w:t xml:space="preserve">e do lazer </w:t>
      </w:r>
      <w:r w:rsidR="006D77FC">
        <w:rPr>
          <w:rFonts w:cs="Arial"/>
          <w:sz w:val="22"/>
        </w:rPr>
        <w:t>dos cidadão</w:t>
      </w:r>
      <w:r w:rsidR="00600803" w:rsidRPr="003B2EBB">
        <w:rPr>
          <w:rFonts w:cs="Arial"/>
          <w:sz w:val="22"/>
        </w:rPr>
        <w:t xml:space="preserve">s. </w:t>
      </w:r>
      <w:r w:rsidRPr="003B2EBB">
        <w:rPr>
          <w:rFonts w:cs="Arial"/>
          <w:sz w:val="22"/>
        </w:rPr>
        <w:t xml:space="preserve">A obra </w:t>
      </w:r>
      <w:r w:rsidR="005D5B7B" w:rsidRPr="003B2EBB">
        <w:rPr>
          <w:rFonts w:cs="Arial"/>
          <w:sz w:val="22"/>
        </w:rPr>
        <w:t>visa</w:t>
      </w:r>
      <w:r w:rsidR="00F64E04" w:rsidRPr="003B2EBB">
        <w:rPr>
          <w:rFonts w:cs="Arial"/>
          <w:sz w:val="22"/>
        </w:rPr>
        <w:t xml:space="preserve"> trazer conforto e segurança para os cidadãos Portuense que reside na área, </w:t>
      </w:r>
      <w:r w:rsidR="005D5B7B" w:rsidRPr="003B2EBB">
        <w:rPr>
          <w:rFonts w:cs="Arial"/>
          <w:sz w:val="22"/>
        </w:rPr>
        <w:t>g</w:t>
      </w:r>
      <w:r w:rsidR="00F64E04" w:rsidRPr="003B2EBB">
        <w:rPr>
          <w:rFonts w:cs="Arial"/>
          <w:sz w:val="22"/>
        </w:rPr>
        <w:t>erando assim mais tranquilidade e conforto para a população</w:t>
      </w:r>
      <w:r w:rsidRPr="003B2EBB">
        <w:rPr>
          <w:rFonts w:cs="Arial"/>
          <w:sz w:val="22"/>
        </w:rPr>
        <w:t>.</w:t>
      </w:r>
    </w:p>
    <w:p w:rsidR="003C305A" w:rsidRPr="003B2EBB" w:rsidRDefault="003C305A" w:rsidP="003C305A">
      <w:pPr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Serviços a serem executados: 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1 – Serviços Preliminares:</w:t>
      </w:r>
    </w:p>
    <w:p w:rsidR="00143734" w:rsidRDefault="006D77FC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3C305A" w:rsidRPr="003B2EBB">
        <w:rPr>
          <w:rFonts w:cs="Arial"/>
          <w:sz w:val="22"/>
        </w:rPr>
        <w:t>Fornecimento e colocação de placa de obra em chapa galvanizada #26, esp. 0,45mm, dimensão (3x1,</w:t>
      </w:r>
      <w:proofErr w:type="gramStart"/>
      <w:r w:rsidR="003C305A" w:rsidRPr="003B2EBB">
        <w:rPr>
          <w:rFonts w:cs="Arial"/>
          <w:sz w:val="22"/>
        </w:rPr>
        <w:t>5)m</w:t>
      </w:r>
      <w:proofErr w:type="gramEnd"/>
      <w:r w:rsidR="003C305A" w:rsidRPr="003B2EBB">
        <w:rPr>
          <w:rFonts w:cs="Arial"/>
          <w:sz w:val="22"/>
        </w:rPr>
        <w:t xml:space="preserve">, plotada com adesivo </w:t>
      </w:r>
      <w:proofErr w:type="spellStart"/>
      <w:r w:rsidR="003C305A" w:rsidRPr="003B2EBB">
        <w:rPr>
          <w:rFonts w:cs="Arial"/>
          <w:sz w:val="22"/>
        </w:rPr>
        <w:t>vinílico</w:t>
      </w:r>
      <w:proofErr w:type="spellEnd"/>
      <w:r w:rsidR="003C305A" w:rsidRPr="003B2EBB">
        <w:rPr>
          <w:rFonts w:cs="Arial"/>
          <w:sz w:val="22"/>
        </w:rPr>
        <w:t>, afixada com rebites.</w:t>
      </w:r>
    </w:p>
    <w:p w:rsidR="006D77FC" w:rsidRDefault="006D77FC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L</w:t>
      </w:r>
      <w:r w:rsidRPr="006D77FC">
        <w:rPr>
          <w:rFonts w:cs="Arial"/>
          <w:sz w:val="22"/>
        </w:rPr>
        <w:t>ocação topográfica para até vinte (20) pontos referenciais, inclusive estaca (piquete) de marcação</w:t>
      </w:r>
    </w:p>
    <w:p w:rsidR="006D77FC" w:rsidRPr="003B2EBB" w:rsidRDefault="006D77FC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T</w:t>
      </w:r>
      <w:r w:rsidRPr="006D77FC">
        <w:rPr>
          <w:rFonts w:cs="Arial"/>
          <w:sz w:val="22"/>
        </w:rPr>
        <w:t>apume de proteção para transeunte em tela de polietileno, com módulo na dimensão de (150x</w:t>
      </w:r>
      <w:proofErr w:type="gramStart"/>
      <w:r w:rsidRPr="006D77FC">
        <w:rPr>
          <w:rFonts w:cs="Arial"/>
          <w:sz w:val="22"/>
        </w:rPr>
        <w:t>150)cm</w:t>
      </w:r>
      <w:proofErr w:type="gramEnd"/>
      <w:r w:rsidRPr="006D77FC">
        <w:rPr>
          <w:rFonts w:cs="Arial"/>
          <w:sz w:val="22"/>
        </w:rPr>
        <w:t>, inclusive pontalete com base de apoio em concreto magro, fornecimento e movimentação</w:t>
      </w:r>
    </w:p>
    <w:p w:rsidR="003C305A" w:rsidRDefault="006D77FC" w:rsidP="003C305A">
      <w:pPr>
        <w:pStyle w:val="PargrafodaLista"/>
        <w:ind w:left="0"/>
        <w:rPr>
          <w:rFonts w:cs="Arial"/>
          <w:sz w:val="22"/>
        </w:rPr>
      </w:pPr>
      <w:r>
        <w:rPr>
          <w:rFonts w:cs="Arial"/>
          <w:sz w:val="22"/>
        </w:rPr>
        <w:t>- D</w:t>
      </w:r>
      <w:r w:rsidRPr="006D77FC">
        <w:rPr>
          <w:rFonts w:cs="Arial"/>
          <w:sz w:val="22"/>
        </w:rPr>
        <w:t>emolição mecanizada de revestimento asfáltico, com equipamento pneumático, inclus</w:t>
      </w:r>
      <w:r>
        <w:rPr>
          <w:rFonts w:cs="Arial"/>
          <w:sz w:val="22"/>
        </w:rPr>
        <w:t>ive afastamento e empilhamento.</w:t>
      </w:r>
    </w:p>
    <w:p w:rsidR="006D77FC" w:rsidRDefault="006D77FC" w:rsidP="003C305A">
      <w:pPr>
        <w:pStyle w:val="PargrafodaLista"/>
        <w:ind w:left="0"/>
        <w:rPr>
          <w:rFonts w:cs="Arial"/>
          <w:sz w:val="22"/>
        </w:rPr>
      </w:pPr>
      <w:r>
        <w:rPr>
          <w:rFonts w:cs="Arial"/>
          <w:sz w:val="22"/>
        </w:rPr>
        <w:t>- D</w:t>
      </w:r>
      <w:r w:rsidRPr="006D77FC">
        <w:rPr>
          <w:rFonts w:cs="Arial"/>
          <w:sz w:val="22"/>
        </w:rPr>
        <w:t>emolição manual de alvenaria de tijolo cerâmico maciço, inclusive afastamento e empilhamento</w:t>
      </w:r>
    </w:p>
    <w:p w:rsidR="006D77FC" w:rsidRDefault="006D77FC" w:rsidP="003C305A">
      <w:pPr>
        <w:pStyle w:val="PargrafodaLista"/>
        <w:ind w:left="0"/>
        <w:rPr>
          <w:rFonts w:cs="Arial"/>
          <w:sz w:val="22"/>
        </w:rPr>
      </w:pPr>
      <w:r>
        <w:rPr>
          <w:rFonts w:cs="Arial"/>
          <w:sz w:val="22"/>
        </w:rPr>
        <w:t>- R</w:t>
      </w:r>
      <w:r w:rsidRPr="006D77FC">
        <w:rPr>
          <w:rFonts w:cs="Arial"/>
          <w:sz w:val="22"/>
        </w:rPr>
        <w:t>emoção manual de pavimentação intertravada ou sextavado em pré-moldado de concreto, com reaproveitamento, inclusive afastamento e empilhamento,</w:t>
      </w:r>
    </w:p>
    <w:p w:rsidR="006D77FC" w:rsidRPr="003B2EBB" w:rsidRDefault="006D77FC" w:rsidP="003C305A">
      <w:pPr>
        <w:pStyle w:val="PargrafodaLista"/>
        <w:ind w:left="0"/>
        <w:rPr>
          <w:rFonts w:cs="Arial"/>
          <w:sz w:val="22"/>
        </w:rPr>
      </w:pP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2 – Pisos: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regularização do </w:t>
      </w:r>
      <w:proofErr w:type="spellStart"/>
      <w:r w:rsidRPr="003B2EBB">
        <w:rPr>
          <w:rFonts w:cs="Arial"/>
          <w:sz w:val="22"/>
        </w:rPr>
        <w:t>sub-leito</w:t>
      </w:r>
      <w:proofErr w:type="spellEnd"/>
      <w:r w:rsidRPr="003B2EBB">
        <w:rPr>
          <w:rFonts w:cs="Arial"/>
          <w:sz w:val="22"/>
        </w:rPr>
        <w:t xml:space="preserve"> com </w:t>
      </w:r>
      <w:proofErr w:type="spellStart"/>
      <w:r w:rsidRPr="003B2EBB">
        <w:rPr>
          <w:rFonts w:cs="Arial"/>
          <w:sz w:val="22"/>
        </w:rPr>
        <w:t>próctor</w:t>
      </w:r>
      <w:proofErr w:type="spellEnd"/>
      <w:r w:rsidRPr="003B2EBB">
        <w:rPr>
          <w:rFonts w:cs="Arial"/>
          <w:sz w:val="22"/>
        </w:rPr>
        <w:t xml:space="preserve"> normal, nos locais de aplicação do piso.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industrial com argamassa de alta resistência, cor vermelho, esp. 8mm, acabamento polido, </w:t>
      </w:r>
      <w:proofErr w:type="gramStart"/>
      <w:r w:rsidRPr="003B2EBB">
        <w:rPr>
          <w:rFonts w:cs="Arial"/>
          <w:sz w:val="22"/>
        </w:rPr>
        <w:t>modulação  de</w:t>
      </w:r>
      <w:proofErr w:type="gramEnd"/>
      <w:r w:rsidRPr="003B2EBB">
        <w:rPr>
          <w:rFonts w:cs="Arial"/>
          <w:sz w:val="22"/>
        </w:rPr>
        <w:t xml:space="preserve"> 1x1m, inclusive junta plástica e polimento, especificação e localização conforme projeto.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</w:t>
      </w:r>
      <w:proofErr w:type="spellStart"/>
      <w:r w:rsidRPr="003B2EBB">
        <w:rPr>
          <w:rFonts w:cs="Arial"/>
          <w:sz w:val="22"/>
        </w:rPr>
        <w:t>podotátil</w:t>
      </w:r>
      <w:proofErr w:type="spellEnd"/>
      <w:r w:rsidRPr="003B2EBB">
        <w:rPr>
          <w:rFonts w:cs="Arial"/>
          <w:sz w:val="22"/>
        </w:rPr>
        <w:t xml:space="preserve"> de concreto, alerta, aplicado em piso (20x20cm) com junta seca, cor vermelho/amarelo, assentamento com argamassa industrializada, inclusive fornecimento e instalação</w:t>
      </w:r>
      <w:r w:rsidR="003B2EBB" w:rsidRPr="003B2EBB">
        <w:rPr>
          <w:rFonts w:cs="Arial"/>
          <w:sz w:val="22"/>
        </w:rPr>
        <w:t xml:space="preserve">. </w:t>
      </w:r>
      <w:proofErr w:type="gramStart"/>
      <w:r w:rsidR="003B2EBB" w:rsidRPr="003B2EBB">
        <w:rPr>
          <w:rFonts w:cs="Arial"/>
          <w:sz w:val="22"/>
        </w:rPr>
        <w:t>especificação</w:t>
      </w:r>
      <w:proofErr w:type="gramEnd"/>
      <w:r w:rsidR="003B2EBB" w:rsidRPr="003B2EBB">
        <w:rPr>
          <w:rFonts w:cs="Arial"/>
          <w:sz w:val="22"/>
        </w:rPr>
        <w:t xml:space="preserve"> e localização conforme projeto.</w:t>
      </w:r>
    </w:p>
    <w:p w:rsidR="003C305A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</w:t>
      </w:r>
      <w:proofErr w:type="spellStart"/>
      <w:r w:rsidRPr="003B2EBB">
        <w:rPr>
          <w:rFonts w:cs="Arial"/>
          <w:sz w:val="22"/>
        </w:rPr>
        <w:t>podotátil</w:t>
      </w:r>
      <w:proofErr w:type="spellEnd"/>
      <w:r w:rsidRPr="003B2EBB">
        <w:rPr>
          <w:rFonts w:cs="Arial"/>
          <w:sz w:val="22"/>
        </w:rPr>
        <w:t xml:space="preserve"> de concreto, direcional, aplicado em piso (20x20cm) com junta seca, cor vermelho/amarelo, assentamento com argamassa industrializada, inclusive fornecimento e instalação</w:t>
      </w:r>
      <w:r w:rsidR="003B2EBB" w:rsidRPr="003B2EBB">
        <w:rPr>
          <w:rFonts w:cs="Arial"/>
          <w:sz w:val="22"/>
        </w:rPr>
        <w:t>, especificação e localização conforme projeto.</w:t>
      </w:r>
    </w:p>
    <w:p w:rsid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3B2EBB">
        <w:rPr>
          <w:rFonts w:cs="Arial"/>
          <w:sz w:val="22"/>
        </w:rPr>
        <w:t xml:space="preserve">xecução de pavimento </w:t>
      </w:r>
      <w:proofErr w:type="spellStart"/>
      <w:r w:rsidRPr="003B2EBB">
        <w:rPr>
          <w:rFonts w:cs="Arial"/>
          <w:sz w:val="22"/>
        </w:rPr>
        <w:t>intertravado</w:t>
      </w:r>
      <w:proofErr w:type="spellEnd"/>
      <w:r w:rsidRPr="003B2EBB">
        <w:rPr>
          <w:rFonts w:cs="Arial"/>
          <w:sz w:val="22"/>
        </w:rPr>
        <w:t>, espessura 6cm, fck 35mpa, incluindo fornecimento e transporte de todos os materiais e colchão de assentamento com espessura 6cm</w:t>
      </w:r>
      <w:r>
        <w:rPr>
          <w:rFonts w:cs="Arial"/>
          <w:sz w:val="22"/>
        </w:rPr>
        <w:t xml:space="preserve">, </w:t>
      </w:r>
      <w:r w:rsidRPr="003B2EBB">
        <w:rPr>
          <w:rFonts w:cs="Arial"/>
          <w:sz w:val="22"/>
        </w:rPr>
        <w:t>especificação e localização conforme projeto.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F</w:t>
      </w:r>
      <w:r w:rsidRPr="003B2EBB">
        <w:rPr>
          <w:rFonts w:cs="Arial"/>
          <w:sz w:val="22"/>
        </w:rPr>
        <w:t xml:space="preserve">ornecimento de concreto estrutural, preparado em obra, com fck 25mpa, inclusive lançamento, </w:t>
      </w:r>
      <w:r>
        <w:rPr>
          <w:rFonts w:cs="Arial"/>
          <w:sz w:val="22"/>
        </w:rPr>
        <w:t>para faixa de pedestre.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3B2EBB">
        <w:rPr>
          <w:rFonts w:cs="Arial"/>
          <w:sz w:val="22"/>
        </w:rPr>
        <w:t xml:space="preserve">orte, dobra e montagem de aço ca-50/60, </w:t>
      </w:r>
      <w:r>
        <w:rPr>
          <w:rFonts w:cs="Arial"/>
          <w:sz w:val="22"/>
        </w:rPr>
        <w:t>para faixa de pedestre.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lastRenderedPageBreak/>
        <w:t>- G</w:t>
      </w:r>
      <w:r w:rsidRPr="003B2EBB">
        <w:rPr>
          <w:rFonts w:cs="Arial"/>
          <w:sz w:val="22"/>
        </w:rPr>
        <w:t>uia de meio-fio, em concreto com fck 20mpa, pré-moldada, mfc-01 padrão der-mg, dimensões (12x16,7x</w:t>
      </w:r>
      <w:proofErr w:type="gramStart"/>
      <w:r w:rsidRPr="003B2EBB">
        <w:rPr>
          <w:rFonts w:cs="Arial"/>
          <w:sz w:val="22"/>
        </w:rPr>
        <w:t>35)cm</w:t>
      </w:r>
      <w:proofErr w:type="gramEnd"/>
      <w:r w:rsidRPr="003B2EBB">
        <w:rPr>
          <w:rFonts w:cs="Arial"/>
          <w:sz w:val="22"/>
        </w:rPr>
        <w:t>, inclusive escavação, apiloamento e transporte com retirada do material escavado</w:t>
      </w:r>
      <w:r>
        <w:t>.</w:t>
      </w:r>
    </w:p>
    <w:p w:rsidR="003B2EBB" w:rsidRDefault="003B2EBB" w:rsidP="005D5B7B">
      <w:pPr>
        <w:pStyle w:val="PargrafodaLista"/>
        <w:ind w:left="0" w:firstLine="709"/>
        <w:rPr>
          <w:rFonts w:asciiTheme="majorHAnsi" w:hAnsiTheme="majorHAnsi" w:cs="Times New Roman"/>
          <w:b/>
          <w:sz w:val="26"/>
          <w:szCs w:val="26"/>
        </w:rPr>
      </w:pPr>
    </w:p>
    <w:p w:rsidR="003B2EBB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3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Alvenaria</w:t>
      </w:r>
      <w:r w:rsidRPr="003B2EBB">
        <w:rPr>
          <w:rFonts w:cs="Arial"/>
          <w:sz w:val="22"/>
        </w:rPr>
        <w:t>:</w:t>
      </w:r>
    </w:p>
    <w:p w:rsidR="00442682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3B2EBB">
        <w:rPr>
          <w:rFonts w:cs="Arial"/>
          <w:sz w:val="22"/>
        </w:rPr>
        <w:t>alvenaria de vedação com bloco de concreto, esp. 9cm, para revestimento, inclusive argamassa para assentamento</w:t>
      </w:r>
      <w:r>
        <w:rPr>
          <w:rFonts w:cs="Arial"/>
          <w:sz w:val="22"/>
        </w:rPr>
        <w:t>, para os canteiros.</w:t>
      </w:r>
    </w:p>
    <w:p w:rsidR="006D5EBE" w:rsidRDefault="006D5EBE" w:rsidP="003B2EBB">
      <w:pPr>
        <w:pStyle w:val="PargrafodaLista"/>
        <w:ind w:left="0"/>
        <w:jc w:val="both"/>
        <w:rPr>
          <w:rFonts w:cs="Arial"/>
          <w:sz w:val="22"/>
        </w:rPr>
      </w:pPr>
    </w:p>
    <w:p w:rsidR="006D5EBE" w:rsidRPr="003B2EBB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4</w:t>
      </w:r>
      <w:r w:rsidR="006D5EBE" w:rsidRPr="003B2EBB">
        <w:rPr>
          <w:rFonts w:cs="Arial"/>
          <w:sz w:val="22"/>
        </w:rPr>
        <w:t xml:space="preserve"> – </w:t>
      </w:r>
      <w:r w:rsidR="006D5EBE">
        <w:rPr>
          <w:rFonts w:cs="Arial"/>
          <w:sz w:val="22"/>
        </w:rPr>
        <w:t>Revestimento</w:t>
      </w:r>
      <w:r w:rsidR="006D5EBE" w:rsidRPr="003B2EBB">
        <w:rPr>
          <w:rFonts w:cs="Arial"/>
          <w:sz w:val="22"/>
        </w:rPr>
        <w:t>:</w:t>
      </w:r>
    </w:p>
    <w:p w:rsidR="003B2EBB" w:rsidRP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chapisco com argamassa, traço 1:3 (cimento e areia), esp. 5mm, aplicado em alvenaria/estrutura de concreto com colher, inclusive argamassa com preparo mecanizado</w:t>
      </w:r>
      <w:r>
        <w:rPr>
          <w:rFonts w:cs="Arial"/>
          <w:sz w:val="22"/>
        </w:rPr>
        <w:t>.</w:t>
      </w:r>
    </w:p>
    <w:p w:rsidR="003B2EBB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reboco com argamassa, traço 1:2:8 (cimento, cal e areia), esp. 20mm, aplicação manual, inclusive argamassa com preparo mecanizado,</w:t>
      </w:r>
    </w:p>
    <w:p w:rsid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revestimento com porcelanato aplicado em piso, acabamento esmaltado acetinado, ambiente interno/externo, padrão extra, borda retificada, dimensão da peça (45x45cm), assentamento com argamassa industrializada, inclusive rejuntamento</w:t>
      </w:r>
      <w:r>
        <w:rPr>
          <w:rFonts w:cs="Arial"/>
          <w:sz w:val="22"/>
        </w:rPr>
        <w:t>.</w:t>
      </w:r>
    </w:p>
    <w:p w:rsid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Execução de p</w:t>
      </w:r>
      <w:r w:rsidRPr="006D5EBE">
        <w:rPr>
          <w:rFonts w:cs="Arial"/>
          <w:sz w:val="22"/>
        </w:rPr>
        <w:t>intura com emulsão asfáltica, duas (2) demãos</w:t>
      </w:r>
      <w:r>
        <w:rPr>
          <w:rFonts w:cs="Arial"/>
          <w:sz w:val="22"/>
        </w:rPr>
        <w:t>, canteiros.</w:t>
      </w:r>
    </w:p>
    <w:p w:rsid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</w:p>
    <w:p w:rsidR="00F34351" w:rsidRPr="003B2EBB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5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Pintura</w:t>
      </w:r>
      <w:r w:rsidRPr="003B2EBB">
        <w:rPr>
          <w:rFonts w:cs="Arial"/>
          <w:sz w:val="22"/>
        </w:rPr>
        <w:t>:</w:t>
      </w:r>
    </w:p>
    <w:p w:rsidR="00F34351" w:rsidRP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F34351">
        <w:rPr>
          <w:rFonts w:cs="Arial"/>
          <w:sz w:val="22"/>
        </w:rPr>
        <w:t>pintura epóxi em piso, duas (2) demãos, exclusive primer epóxi, inclusive limpeza da superfície a ser aplicado material</w:t>
      </w:r>
      <w:r>
        <w:rPr>
          <w:rFonts w:cs="Arial"/>
          <w:sz w:val="22"/>
        </w:rPr>
        <w:t>, faixa pedestre.</w:t>
      </w:r>
    </w:p>
    <w:p w:rsidR="006D5EBE" w:rsidRPr="00F34351" w:rsidRDefault="006D5EBE" w:rsidP="006D5EBE">
      <w:pPr>
        <w:pStyle w:val="PargrafodaLista"/>
        <w:ind w:left="0" w:firstLine="709"/>
        <w:jc w:val="both"/>
        <w:rPr>
          <w:rFonts w:cs="Arial"/>
          <w:sz w:val="22"/>
        </w:rPr>
      </w:pPr>
    </w:p>
    <w:p w:rsidR="00F34351" w:rsidRPr="003B2EBB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6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Paisagismo e bancos</w:t>
      </w:r>
      <w:r w:rsidRPr="003B2EBB">
        <w:rPr>
          <w:rFonts w:cs="Arial"/>
          <w:sz w:val="22"/>
        </w:rPr>
        <w:t>:</w:t>
      </w:r>
    </w:p>
    <w:p w:rsidR="006D5EBE" w:rsidRDefault="00F34351" w:rsidP="00F34351">
      <w:pPr>
        <w:pStyle w:val="PargrafodaLista"/>
        <w:spacing w:after="0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>lantio de grama esmeralda em placas, inclusive terra vegetal e conservação por trinta (30) dias</w:t>
      </w:r>
      <w:r>
        <w:rPr>
          <w:rFonts w:cs="Arial"/>
          <w:sz w:val="22"/>
        </w:rPr>
        <w:t>.</w:t>
      </w:r>
    </w:p>
    <w:p w:rsidR="006D5EBE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lantio e preparo de covas </w:t>
      </w:r>
      <w:r>
        <w:rPr>
          <w:rFonts w:cs="Arial"/>
          <w:sz w:val="22"/>
        </w:rPr>
        <w:t xml:space="preserve">e fornecimento </w:t>
      </w:r>
      <w:r w:rsidRPr="00F34351">
        <w:rPr>
          <w:rFonts w:cs="Arial"/>
          <w:sz w:val="22"/>
        </w:rPr>
        <w:t>de</w:t>
      </w:r>
      <w:r>
        <w:rPr>
          <w:rFonts w:cs="Arial"/>
          <w:sz w:val="22"/>
        </w:rPr>
        <w:t xml:space="preserve"> arbustos ornamentais em geral.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lantio e preparo de covas </w:t>
      </w:r>
      <w:r>
        <w:rPr>
          <w:rFonts w:cs="Arial"/>
          <w:sz w:val="22"/>
        </w:rPr>
        <w:t xml:space="preserve">e fornecimento </w:t>
      </w:r>
      <w:r w:rsidRPr="00F34351">
        <w:rPr>
          <w:rFonts w:cs="Arial"/>
          <w:sz w:val="22"/>
        </w:rPr>
        <w:t>de</w:t>
      </w:r>
      <w:r>
        <w:rPr>
          <w:rFonts w:cs="Arial"/>
          <w:sz w:val="22"/>
        </w:rPr>
        <w:t xml:space="preserve"> árvores.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F34351">
        <w:rPr>
          <w:rFonts w:cs="Arial"/>
          <w:sz w:val="22"/>
        </w:rPr>
        <w:t>mpenas de madeira (réguas)</w:t>
      </w:r>
      <w:r>
        <w:rPr>
          <w:rFonts w:cs="Arial"/>
          <w:sz w:val="22"/>
        </w:rPr>
        <w:t>, para os bancos, conforme projeto.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7 </w:t>
      </w:r>
      <w:r w:rsidRPr="003B2EBB">
        <w:rPr>
          <w:rFonts w:cs="Arial"/>
          <w:sz w:val="22"/>
        </w:rPr>
        <w:t xml:space="preserve">– </w:t>
      </w:r>
      <w:r>
        <w:rPr>
          <w:rFonts w:cs="Arial"/>
          <w:sz w:val="22"/>
        </w:rPr>
        <w:t>Diversos</w:t>
      </w:r>
      <w:r w:rsidRPr="003B2EBB">
        <w:rPr>
          <w:rFonts w:cs="Arial"/>
          <w:sz w:val="22"/>
        </w:rPr>
        <w:t>:</w:t>
      </w: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G</w:t>
      </w:r>
      <w:r w:rsidRPr="00F34351">
        <w:rPr>
          <w:rFonts w:cs="Arial"/>
          <w:sz w:val="22"/>
        </w:rPr>
        <w:t>elha fundida 571-c, 15 x 15 cm</w:t>
      </w:r>
      <w:r>
        <w:rPr>
          <w:rFonts w:cs="Arial"/>
          <w:sz w:val="22"/>
        </w:rPr>
        <w:t>, para as rampas.</w:t>
      </w: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laca de aço carbono com película refletiva grau diamante tipo x da </w:t>
      </w:r>
      <w:proofErr w:type="spellStart"/>
      <w:r w:rsidRPr="00F34351">
        <w:rPr>
          <w:rFonts w:cs="Arial"/>
          <w:sz w:val="22"/>
        </w:rPr>
        <w:t>abnt</w:t>
      </w:r>
      <w:proofErr w:type="spellEnd"/>
      <w:r w:rsidRPr="00F34351">
        <w:rPr>
          <w:rFonts w:cs="Arial"/>
          <w:sz w:val="22"/>
        </w:rPr>
        <w:t xml:space="preserve"> -  marcador de </w:t>
      </w:r>
      <w:proofErr w:type="gramStart"/>
      <w:r w:rsidRPr="00F34351">
        <w:rPr>
          <w:rFonts w:cs="Arial"/>
          <w:sz w:val="22"/>
        </w:rPr>
        <w:t>perigo  0</w:t>
      </w:r>
      <w:proofErr w:type="gramEnd"/>
      <w:r w:rsidRPr="00F34351">
        <w:rPr>
          <w:rFonts w:cs="Arial"/>
          <w:sz w:val="22"/>
        </w:rPr>
        <w:t>,30 x 0,90 m (exec</w:t>
      </w:r>
      <w:r>
        <w:rPr>
          <w:rFonts w:cs="Arial"/>
          <w:sz w:val="22"/>
        </w:rPr>
        <w:t>ução, incluindo fornecimento.</w:t>
      </w:r>
    </w:p>
    <w:p w:rsidR="006D77FC" w:rsidRDefault="006D77FC" w:rsidP="00F34351">
      <w:pPr>
        <w:pStyle w:val="PargrafodaLista"/>
        <w:ind w:left="0"/>
        <w:jc w:val="both"/>
        <w:rPr>
          <w:rFonts w:cs="Arial"/>
          <w:sz w:val="22"/>
        </w:rPr>
      </w:pP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8 </w:t>
      </w:r>
      <w:r w:rsidRPr="003B2EBB">
        <w:rPr>
          <w:rFonts w:cs="Arial"/>
          <w:sz w:val="22"/>
        </w:rPr>
        <w:t xml:space="preserve">– </w:t>
      </w:r>
      <w:r>
        <w:rPr>
          <w:rFonts w:cs="Arial"/>
          <w:sz w:val="22"/>
        </w:rPr>
        <w:t>Instalações Elétricas</w:t>
      </w:r>
      <w:r w:rsidRPr="003B2EBB">
        <w:rPr>
          <w:rFonts w:cs="Arial"/>
          <w:sz w:val="22"/>
        </w:rPr>
        <w:t>:</w:t>
      </w:r>
    </w:p>
    <w:p w:rsidR="00F34351" w:rsidRDefault="00C042A7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L</w:t>
      </w:r>
      <w:r w:rsidRPr="00C042A7">
        <w:rPr>
          <w:rFonts w:cs="Arial"/>
          <w:sz w:val="22"/>
        </w:rPr>
        <w:t>uminária refletora para iluminação pública para lâmpada vapor de mercúrio, sódio e metálica, 2 pétalas, poste de aço galvanizado com 10 m de altura livre (completa)</w:t>
      </w:r>
      <w:r>
        <w:rPr>
          <w:rFonts w:cs="Arial"/>
          <w:sz w:val="22"/>
        </w:rPr>
        <w:t>.</w:t>
      </w:r>
    </w:p>
    <w:p w:rsidR="006D5EBE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C042A7">
        <w:rPr>
          <w:rFonts w:cs="Arial"/>
          <w:sz w:val="22"/>
        </w:rPr>
        <w:t>aixa pré moldada para aterramento com tampa de concreto 25 x 25 x 50 cm, inclusive escavação e bota fora</w:t>
      </w:r>
      <w:r>
        <w:rPr>
          <w:rFonts w:cs="Arial"/>
          <w:sz w:val="22"/>
        </w:rPr>
        <w:t>.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C042A7">
        <w:rPr>
          <w:rFonts w:cs="Arial"/>
          <w:sz w:val="22"/>
        </w:rPr>
        <w:t xml:space="preserve">letroduto de </w:t>
      </w:r>
      <w:proofErr w:type="spellStart"/>
      <w:r w:rsidRPr="00C042A7">
        <w:rPr>
          <w:rFonts w:cs="Arial"/>
          <w:sz w:val="22"/>
        </w:rPr>
        <w:t>pvc</w:t>
      </w:r>
      <w:proofErr w:type="spellEnd"/>
      <w:r w:rsidRPr="00C042A7">
        <w:rPr>
          <w:rFonts w:cs="Arial"/>
          <w:sz w:val="22"/>
        </w:rPr>
        <w:t xml:space="preserve"> rígido </w:t>
      </w:r>
      <w:proofErr w:type="spellStart"/>
      <w:r w:rsidRPr="00C042A7">
        <w:rPr>
          <w:rFonts w:cs="Arial"/>
          <w:sz w:val="22"/>
        </w:rPr>
        <w:t>roscável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dn</w:t>
      </w:r>
      <w:proofErr w:type="spellEnd"/>
      <w:r w:rsidRPr="00C042A7">
        <w:rPr>
          <w:rFonts w:cs="Arial"/>
          <w:sz w:val="22"/>
        </w:rPr>
        <w:t xml:space="preserve"> 20 mm (3/4"), inclusive conexões, suportes e fixação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lastRenderedPageBreak/>
        <w:t>- C</w:t>
      </w:r>
      <w:r w:rsidRPr="00C042A7">
        <w:rPr>
          <w:rFonts w:cs="Arial"/>
          <w:sz w:val="22"/>
        </w:rPr>
        <w:t xml:space="preserve">abo de cobre flexível, classe 5, isolamento tipo </w:t>
      </w:r>
      <w:proofErr w:type="spellStart"/>
      <w:r w:rsidRPr="00C042A7">
        <w:rPr>
          <w:rFonts w:cs="Arial"/>
          <w:sz w:val="22"/>
        </w:rPr>
        <w:t>lshf</w:t>
      </w:r>
      <w:proofErr w:type="spellEnd"/>
      <w:r w:rsidRPr="00C042A7">
        <w:rPr>
          <w:rFonts w:cs="Arial"/>
          <w:sz w:val="22"/>
        </w:rPr>
        <w:t>/</w:t>
      </w:r>
      <w:proofErr w:type="spellStart"/>
      <w:r w:rsidRPr="00C042A7">
        <w:rPr>
          <w:rFonts w:cs="Arial"/>
          <w:sz w:val="22"/>
        </w:rPr>
        <w:t>atox</w:t>
      </w:r>
      <w:proofErr w:type="spellEnd"/>
      <w:r w:rsidRPr="00C042A7">
        <w:rPr>
          <w:rFonts w:cs="Arial"/>
          <w:sz w:val="22"/>
        </w:rPr>
        <w:t xml:space="preserve">, não </w:t>
      </w:r>
      <w:proofErr w:type="spellStart"/>
      <w:r w:rsidRPr="00C042A7">
        <w:rPr>
          <w:rFonts w:cs="Arial"/>
          <w:sz w:val="22"/>
        </w:rPr>
        <w:t>halogenado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antichama</w:t>
      </w:r>
      <w:proofErr w:type="spellEnd"/>
      <w:r w:rsidRPr="00C042A7">
        <w:rPr>
          <w:rFonts w:cs="Arial"/>
          <w:sz w:val="22"/>
        </w:rPr>
        <w:t>, termoplástico, unipolar, seção 10 mm2, 70°c, 450/750v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C042A7">
        <w:rPr>
          <w:rFonts w:cs="Arial"/>
          <w:sz w:val="22"/>
        </w:rPr>
        <w:t xml:space="preserve">abo de cobre flexível, classe 5, isolamento tipo </w:t>
      </w:r>
      <w:proofErr w:type="spellStart"/>
      <w:r w:rsidRPr="00C042A7">
        <w:rPr>
          <w:rFonts w:cs="Arial"/>
          <w:sz w:val="22"/>
        </w:rPr>
        <w:t>lshf</w:t>
      </w:r>
      <w:proofErr w:type="spellEnd"/>
      <w:r w:rsidRPr="00C042A7">
        <w:rPr>
          <w:rFonts w:cs="Arial"/>
          <w:sz w:val="22"/>
        </w:rPr>
        <w:t>/</w:t>
      </w:r>
      <w:proofErr w:type="spellStart"/>
      <w:r w:rsidRPr="00C042A7">
        <w:rPr>
          <w:rFonts w:cs="Arial"/>
          <w:sz w:val="22"/>
        </w:rPr>
        <w:t>atox</w:t>
      </w:r>
      <w:proofErr w:type="spellEnd"/>
      <w:r w:rsidRPr="00C042A7">
        <w:rPr>
          <w:rFonts w:cs="Arial"/>
          <w:sz w:val="22"/>
        </w:rPr>
        <w:t xml:space="preserve">, não </w:t>
      </w:r>
      <w:proofErr w:type="spellStart"/>
      <w:r w:rsidRPr="00C042A7">
        <w:rPr>
          <w:rFonts w:cs="Arial"/>
          <w:sz w:val="22"/>
        </w:rPr>
        <w:t>halogenado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antichama</w:t>
      </w:r>
      <w:proofErr w:type="spellEnd"/>
      <w:r w:rsidRPr="00C042A7">
        <w:rPr>
          <w:rFonts w:cs="Arial"/>
          <w:sz w:val="22"/>
        </w:rPr>
        <w:t>, termoplástico, unipolar, seção 6 mm2, 70°c, 450/750v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</w:p>
    <w:p w:rsidR="006D77FC" w:rsidRDefault="006D77FC" w:rsidP="006D77FC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9 </w:t>
      </w:r>
      <w:r w:rsidRPr="003B2EBB">
        <w:rPr>
          <w:rFonts w:cs="Arial"/>
          <w:sz w:val="22"/>
        </w:rPr>
        <w:t xml:space="preserve">– </w:t>
      </w:r>
      <w:r>
        <w:rPr>
          <w:rFonts w:cs="Arial"/>
          <w:sz w:val="22"/>
        </w:rPr>
        <w:t>Pergolados</w:t>
      </w:r>
      <w:r w:rsidRPr="003B2EBB">
        <w:rPr>
          <w:rFonts w:cs="Arial"/>
          <w:sz w:val="22"/>
        </w:rPr>
        <w:t>:</w:t>
      </w: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B</w:t>
      </w:r>
      <w:r w:rsidRPr="006D77FC">
        <w:rPr>
          <w:rFonts w:cs="Arial"/>
          <w:sz w:val="22"/>
        </w:rPr>
        <w:t xml:space="preserve">loco armado em concreto 20 </w:t>
      </w:r>
      <w:proofErr w:type="spellStart"/>
      <w:r w:rsidRPr="006D77FC">
        <w:rPr>
          <w:rFonts w:cs="Arial"/>
          <w:sz w:val="22"/>
        </w:rPr>
        <w:t>mpa</w:t>
      </w:r>
      <w:proofErr w:type="spellEnd"/>
      <w:r w:rsidRPr="006D77FC">
        <w:rPr>
          <w:rFonts w:cs="Arial"/>
          <w:sz w:val="22"/>
        </w:rPr>
        <w:t xml:space="preserve">, inclusive lastro 5 cm em concreto magro 9 </w:t>
      </w:r>
      <w:proofErr w:type="spellStart"/>
      <w:r w:rsidRPr="006D77FC">
        <w:rPr>
          <w:rFonts w:cs="Arial"/>
          <w:sz w:val="22"/>
        </w:rPr>
        <w:t>mpa</w:t>
      </w:r>
      <w:proofErr w:type="spellEnd"/>
      <w:r w:rsidRPr="006D77FC">
        <w:rPr>
          <w:rFonts w:cs="Arial"/>
          <w:sz w:val="22"/>
        </w:rPr>
        <w:t>, fôrmas laterais e desforma</w:t>
      </w: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6D77FC">
        <w:rPr>
          <w:rFonts w:cs="Arial"/>
          <w:sz w:val="22"/>
        </w:rPr>
        <w:t xml:space="preserve">onto de embutir para uma (1) </w:t>
      </w:r>
      <w:proofErr w:type="spellStart"/>
      <w:proofErr w:type="gramStart"/>
      <w:r w:rsidRPr="006D77FC">
        <w:rPr>
          <w:rFonts w:cs="Arial"/>
          <w:sz w:val="22"/>
        </w:rPr>
        <w:t>luminária,com</w:t>
      </w:r>
      <w:proofErr w:type="spellEnd"/>
      <w:proofErr w:type="gramEnd"/>
      <w:r w:rsidRPr="006D77FC">
        <w:rPr>
          <w:rFonts w:cs="Arial"/>
          <w:sz w:val="22"/>
        </w:rPr>
        <w:t xml:space="preserve"> </w:t>
      </w:r>
      <w:proofErr w:type="spellStart"/>
      <w:r w:rsidRPr="006D77FC">
        <w:rPr>
          <w:rFonts w:cs="Arial"/>
          <w:sz w:val="22"/>
        </w:rPr>
        <w:t>eletroduto</w:t>
      </w:r>
      <w:proofErr w:type="spellEnd"/>
      <w:r w:rsidRPr="006D77FC">
        <w:rPr>
          <w:rFonts w:cs="Arial"/>
          <w:sz w:val="22"/>
        </w:rPr>
        <w:t xml:space="preserve"> de </w:t>
      </w:r>
      <w:proofErr w:type="spellStart"/>
      <w:r w:rsidRPr="006D77FC">
        <w:rPr>
          <w:rFonts w:cs="Arial"/>
          <w:sz w:val="22"/>
        </w:rPr>
        <w:t>pvc</w:t>
      </w:r>
      <w:proofErr w:type="spellEnd"/>
      <w:r w:rsidRPr="006D77FC">
        <w:rPr>
          <w:rFonts w:cs="Arial"/>
          <w:sz w:val="22"/>
        </w:rPr>
        <w:t xml:space="preserve"> rígido </w:t>
      </w:r>
      <w:proofErr w:type="spellStart"/>
      <w:r w:rsidRPr="006D77FC">
        <w:rPr>
          <w:rFonts w:cs="Arial"/>
          <w:sz w:val="22"/>
        </w:rPr>
        <w:t>roscável</w:t>
      </w:r>
      <w:proofErr w:type="spellEnd"/>
      <w:r w:rsidRPr="006D77FC">
        <w:rPr>
          <w:rFonts w:cs="Arial"/>
          <w:sz w:val="22"/>
        </w:rPr>
        <w:t xml:space="preserve">, </w:t>
      </w:r>
      <w:proofErr w:type="spellStart"/>
      <w:r w:rsidRPr="006D77FC">
        <w:rPr>
          <w:rFonts w:cs="Arial"/>
          <w:sz w:val="22"/>
        </w:rPr>
        <w:t>dn</w:t>
      </w:r>
      <w:proofErr w:type="spellEnd"/>
      <w:r w:rsidRPr="006D77FC">
        <w:rPr>
          <w:rFonts w:cs="Arial"/>
          <w:sz w:val="22"/>
        </w:rPr>
        <w:t xml:space="preserve"> 20mm (3/4"), embutido na laje e cabo de cobre flexível</w:t>
      </w: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L</w:t>
      </w:r>
      <w:r w:rsidRPr="006D77FC">
        <w:rPr>
          <w:rFonts w:cs="Arial"/>
          <w:sz w:val="22"/>
        </w:rPr>
        <w:t xml:space="preserve">uminária </w:t>
      </w:r>
      <w:proofErr w:type="spellStart"/>
      <w:r w:rsidRPr="006D77FC">
        <w:rPr>
          <w:rFonts w:cs="Arial"/>
          <w:sz w:val="22"/>
        </w:rPr>
        <w:t>plafon</w:t>
      </w:r>
      <w:proofErr w:type="spellEnd"/>
      <w:r w:rsidRPr="006D77FC">
        <w:rPr>
          <w:rFonts w:cs="Arial"/>
          <w:sz w:val="22"/>
        </w:rPr>
        <w:t xml:space="preserve"> redondo de vidro </w:t>
      </w:r>
      <w:proofErr w:type="spellStart"/>
      <w:r w:rsidRPr="006D77FC">
        <w:rPr>
          <w:rFonts w:cs="Arial"/>
          <w:sz w:val="22"/>
        </w:rPr>
        <w:t>jateado</w:t>
      </w:r>
      <w:proofErr w:type="spellEnd"/>
      <w:r w:rsidRPr="006D77FC">
        <w:rPr>
          <w:rFonts w:cs="Arial"/>
          <w:sz w:val="22"/>
        </w:rPr>
        <w:t xml:space="preserve"> redondo completa, diâmetro 25 cm, para uma (1) lâmpada </w:t>
      </w:r>
      <w:proofErr w:type="spellStart"/>
      <w:r w:rsidRPr="006D77FC">
        <w:rPr>
          <w:rFonts w:cs="Arial"/>
          <w:sz w:val="22"/>
        </w:rPr>
        <w:t>led</w:t>
      </w:r>
      <w:proofErr w:type="spellEnd"/>
      <w:r w:rsidRPr="006D77FC">
        <w:rPr>
          <w:rFonts w:cs="Arial"/>
          <w:sz w:val="22"/>
        </w:rPr>
        <w:t>, potência 15w, bulbo a65, fornecimento e instalação, inclusive base e lâmpada</w:t>
      </w:r>
      <w:r>
        <w:rPr>
          <w:rFonts w:cs="Arial"/>
          <w:sz w:val="22"/>
        </w:rPr>
        <w:t>.</w:t>
      </w: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F</w:t>
      </w:r>
      <w:r w:rsidRPr="006D77FC">
        <w:rPr>
          <w:rFonts w:cs="Arial"/>
          <w:sz w:val="22"/>
        </w:rPr>
        <w:t>ornecimento de estrutura metálica e engradamento metálica, em aço, para telhado, exclusive telha, inclusive fabricação, transporte, montagem e aplicação de fundo preparador anticorrosivo em superfície metálica 01 demão.</w:t>
      </w: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6D77FC">
        <w:rPr>
          <w:rFonts w:cs="Arial"/>
          <w:sz w:val="22"/>
        </w:rPr>
        <w:t xml:space="preserve">obertura em policarbonato 10mm fume </w:t>
      </w:r>
      <w:proofErr w:type="spellStart"/>
      <w:r w:rsidRPr="006D77FC">
        <w:rPr>
          <w:rFonts w:cs="Arial"/>
          <w:sz w:val="22"/>
        </w:rPr>
        <w:t>uv</w:t>
      </w:r>
      <w:proofErr w:type="spellEnd"/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</w:p>
    <w:p w:rsidR="006D77FC" w:rsidRDefault="006D77FC" w:rsidP="00C042A7">
      <w:pPr>
        <w:pStyle w:val="PargrafodaLista"/>
        <w:ind w:left="0"/>
        <w:jc w:val="both"/>
        <w:rPr>
          <w:rFonts w:cs="Arial"/>
          <w:sz w:val="22"/>
        </w:rPr>
      </w:pPr>
    </w:p>
    <w:p w:rsidR="005D5B7B" w:rsidRPr="00F34351" w:rsidRDefault="005D5B7B" w:rsidP="00F34351">
      <w:pPr>
        <w:pStyle w:val="PargrafodaLista"/>
        <w:ind w:left="0"/>
        <w:jc w:val="both"/>
        <w:rPr>
          <w:rFonts w:cs="Arial"/>
          <w:sz w:val="22"/>
        </w:rPr>
      </w:pPr>
      <w:r w:rsidRPr="00F34351">
        <w:rPr>
          <w:rFonts w:cs="Arial"/>
          <w:sz w:val="22"/>
        </w:rPr>
        <w:t xml:space="preserve">A empresa vencedora da licitação deverá apresentar anotação de responsabilidade técnica de execução da obra. </w:t>
      </w:r>
    </w:p>
    <w:p w:rsidR="007D69C1" w:rsidRDefault="007D69C1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7D69C1" w:rsidRDefault="007D69C1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C042A7" w:rsidRPr="002C4E65" w:rsidRDefault="00C042A7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DD75CF" w:rsidRPr="00C042A7" w:rsidRDefault="005D5B7B" w:rsidP="00F64E04">
      <w:pPr>
        <w:pStyle w:val="PargrafodaLista"/>
        <w:ind w:left="0"/>
        <w:jc w:val="right"/>
        <w:rPr>
          <w:rFonts w:cs="Arial"/>
          <w:sz w:val="22"/>
        </w:rPr>
      </w:pPr>
      <w:r w:rsidRPr="00C042A7">
        <w:rPr>
          <w:rFonts w:cs="Arial"/>
          <w:sz w:val="22"/>
        </w:rPr>
        <w:t xml:space="preserve">Astolfo Dutra, </w:t>
      </w:r>
      <w:r w:rsidR="00091113">
        <w:rPr>
          <w:rFonts w:cs="Arial"/>
          <w:sz w:val="22"/>
        </w:rPr>
        <w:t>15 de Setembro</w:t>
      </w:r>
      <w:r w:rsidR="00600803" w:rsidRPr="00C042A7">
        <w:rPr>
          <w:rFonts w:cs="Arial"/>
          <w:sz w:val="22"/>
        </w:rPr>
        <w:t xml:space="preserve"> de 2023</w:t>
      </w:r>
    </w:p>
    <w:p w:rsidR="00DD75CF" w:rsidRPr="00C042A7" w:rsidRDefault="00DD75CF" w:rsidP="00F64E04">
      <w:pPr>
        <w:pStyle w:val="PargrafodaLista"/>
        <w:ind w:left="0"/>
        <w:rPr>
          <w:rFonts w:cs="Arial"/>
          <w:sz w:val="22"/>
        </w:rPr>
      </w:pPr>
    </w:p>
    <w:p w:rsidR="00F64E04" w:rsidRPr="00C042A7" w:rsidRDefault="00F64E04" w:rsidP="00F64E04">
      <w:pPr>
        <w:pStyle w:val="PargrafodaLista"/>
        <w:ind w:left="0"/>
        <w:rPr>
          <w:rFonts w:cs="Arial"/>
          <w:sz w:val="22"/>
        </w:rPr>
      </w:pPr>
    </w:p>
    <w:p w:rsidR="00F64E04" w:rsidRPr="00C042A7" w:rsidRDefault="00F64E04" w:rsidP="00F64E04">
      <w:pPr>
        <w:pStyle w:val="PargrafodaLista"/>
        <w:ind w:left="0"/>
        <w:rPr>
          <w:rFonts w:cs="Arial"/>
          <w:sz w:val="22"/>
        </w:rPr>
      </w:pPr>
    </w:p>
    <w:p w:rsidR="002C4E65" w:rsidRPr="00C042A7" w:rsidRDefault="00AE74F1" w:rsidP="002C4E65">
      <w:pPr>
        <w:tabs>
          <w:tab w:val="left" w:pos="3119"/>
          <w:tab w:val="center" w:pos="4252"/>
        </w:tabs>
        <w:spacing w:after="0"/>
        <w:jc w:val="center"/>
        <w:rPr>
          <w:rFonts w:cs="Arial"/>
          <w:sz w:val="22"/>
        </w:rPr>
      </w:pPr>
      <w:r>
        <w:rPr>
          <w:rFonts w:cs="Arial"/>
          <w:sz w:val="22"/>
        </w:rPr>
        <w:t xml:space="preserve">Daniel Povoa </w:t>
      </w:r>
      <w:proofErr w:type="spellStart"/>
      <w:r>
        <w:rPr>
          <w:rFonts w:cs="Arial"/>
          <w:sz w:val="22"/>
        </w:rPr>
        <w:t>Lavorato</w:t>
      </w:r>
      <w:proofErr w:type="spellEnd"/>
    </w:p>
    <w:p w:rsidR="00DD75CF" w:rsidRPr="00C042A7" w:rsidRDefault="00AE74F1" w:rsidP="00A62C62">
      <w:pPr>
        <w:spacing w:after="0"/>
        <w:jc w:val="center"/>
        <w:rPr>
          <w:rFonts w:cs="Arial"/>
          <w:sz w:val="22"/>
        </w:rPr>
      </w:pPr>
      <w:r>
        <w:rPr>
          <w:rFonts w:cs="Arial"/>
          <w:sz w:val="22"/>
          <w:vertAlign w:val="superscript"/>
        </w:rPr>
        <w:t>Engenheiro Civil – CREA-MG: 70.090</w:t>
      </w:r>
      <w:bookmarkStart w:id="0" w:name="_GoBack"/>
      <w:bookmarkEnd w:id="0"/>
      <w:r w:rsidR="002C4E65" w:rsidRPr="00C042A7">
        <w:rPr>
          <w:rFonts w:cs="Arial"/>
          <w:sz w:val="22"/>
          <w:vertAlign w:val="superscript"/>
        </w:rPr>
        <w:t>/D</w:t>
      </w:r>
    </w:p>
    <w:sectPr w:rsidR="00DD75CF" w:rsidRPr="00C042A7" w:rsidSect="00C97147">
      <w:headerReference w:type="default" r:id="rId7"/>
      <w:pgSz w:w="11906" w:h="16838"/>
      <w:pgMar w:top="109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170" w:rsidRDefault="00323170" w:rsidP="00737276">
      <w:pPr>
        <w:spacing w:after="0" w:line="240" w:lineRule="auto"/>
      </w:pPr>
      <w:r>
        <w:separator/>
      </w:r>
    </w:p>
  </w:endnote>
  <w:endnote w:type="continuationSeparator" w:id="0">
    <w:p w:rsidR="00323170" w:rsidRDefault="00323170" w:rsidP="0073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170" w:rsidRDefault="00323170" w:rsidP="00737276">
      <w:pPr>
        <w:spacing w:after="0" w:line="240" w:lineRule="auto"/>
      </w:pPr>
      <w:r>
        <w:separator/>
      </w:r>
    </w:p>
  </w:footnote>
  <w:footnote w:type="continuationSeparator" w:id="0">
    <w:p w:rsidR="00323170" w:rsidRDefault="00323170" w:rsidP="00737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76" w:rsidRPr="00C97147" w:rsidRDefault="00323170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b/>
        <w:szCs w:val="24"/>
      </w:rPr>
    </w:pPr>
    <w:r>
      <w:rPr>
        <w:rFonts w:ascii="Bahnschrift" w:hAnsi="Bahnschrift"/>
        <w:b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5pt;margin-top:6.3pt;width:61.95pt;height:55.35pt;z-index:-251658752" o:allowincell="f">
          <v:imagedata r:id="rId1" o:title=""/>
        </v:shape>
        <o:OLEObject Type="Embed" ProgID="MSPhotoEd.3" ShapeID="_x0000_s2049" DrawAspect="Content" ObjectID="_1759235953" r:id="rId2"/>
      </w:object>
    </w:r>
    <w:r w:rsidR="00737276" w:rsidRPr="00C97147">
      <w:rPr>
        <w:rFonts w:ascii="Bahnschrift" w:hAnsi="Bahnschrift" w:cs="Arial"/>
        <w:b/>
        <w:szCs w:val="24"/>
      </w:rPr>
      <w:t>PREFEITURA MUNICIPAL DE ASTOLFO DUTRA</w:t>
    </w:r>
  </w:p>
  <w:p w:rsidR="00737276" w:rsidRPr="00C97147" w:rsidRDefault="00737276" w:rsidP="00737276">
    <w:pPr>
      <w:pStyle w:val="Cabealho"/>
      <w:ind w:left="426"/>
      <w:jc w:val="center"/>
      <w:rPr>
        <w:rFonts w:ascii="Bahnschrift" w:hAnsi="Bahnschrift" w:cs="Arial"/>
        <w:b/>
        <w:szCs w:val="24"/>
      </w:rPr>
    </w:pPr>
    <w:r w:rsidRPr="00C97147">
      <w:rPr>
        <w:rFonts w:ascii="Bahnschrift" w:hAnsi="Bahnschrift" w:cs="Arial"/>
        <w:b/>
        <w:noProof/>
        <w:szCs w:val="24"/>
        <w:lang w:eastAsia="pt-BR"/>
      </w:rPr>
      <w:t>SECRETARIA MUNICIAPAL DE OBRAS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Praça Governador Valadares, 77 – (32) 3451-1385/1498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CNPJ 17.702.507/0001-90 – CEP 36780-000 – MG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  <w:lang w:val="en-US"/>
      </w:rPr>
    </w:pPr>
    <w:r w:rsidRPr="00C97147">
      <w:rPr>
        <w:rFonts w:ascii="Bahnschrift" w:hAnsi="Bahnschrift" w:cs="Arial"/>
        <w:szCs w:val="24"/>
        <w:lang w:val="en-US"/>
      </w:rPr>
      <w:t>Email: smoastolfodutra@gmail.com</w:t>
    </w:r>
  </w:p>
  <w:p w:rsidR="00737276" w:rsidRDefault="0073727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325AF1"/>
    <w:multiLevelType w:val="hybridMultilevel"/>
    <w:tmpl w:val="74F8E82E"/>
    <w:lvl w:ilvl="0" w:tplc="9968A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276"/>
    <w:rsid w:val="00006F52"/>
    <w:rsid w:val="00061561"/>
    <w:rsid w:val="00091113"/>
    <w:rsid w:val="000A2C09"/>
    <w:rsid w:val="000C6477"/>
    <w:rsid w:val="00143734"/>
    <w:rsid w:val="00217AD1"/>
    <w:rsid w:val="00286873"/>
    <w:rsid w:val="002C4E65"/>
    <w:rsid w:val="002C7A68"/>
    <w:rsid w:val="002E7CB2"/>
    <w:rsid w:val="00314FF5"/>
    <w:rsid w:val="00317A45"/>
    <w:rsid w:val="00323170"/>
    <w:rsid w:val="003B2EBB"/>
    <w:rsid w:val="003C28F0"/>
    <w:rsid w:val="003C305A"/>
    <w:rsid w:val="003F1856"/>
    <w:rsid w:val="004056A0"/>
    <w:rsid w:val="00442682"/>
    <w:rsid w:val="005023B0"/>
    <w:rsid w:val="005D5B7B"/>
    <w:rsid w:val="00600803"/>
    <w:rsid w:val="00613357"/>
    <w:rsid w:val="006A62E2"/>
    <w:rsid w:val="006D5EBE"/>
    <w:rsid w:val="006D77FC"/>
    <w:rsid w:val="006E5CE3"/>
    <w:rsid w:val="00737276"/>
    <w:rsid w:val="00741FDF"/>
    <w:rsid w:val="0078216D"/>
    <w:rsid w:val="007B6A2B"/>
    <w:rsid w:val="007D69C1"/>
    <w:rsid w:val="007F4762"/>
    <w:rsid w:val="0082107F"/>
    <w:rsid w:val="00826D31"/>
    <w:rsid w:val="00895083"/>
    <w:rsid w:val="008C4010"/>
    <w:rsid w:val="008C4235"/>
    <w:rsid w:val="008F6CD4"/>
    <w:rsid w:val="00966AF4"/>
    <w:rsid w:val="00A428D5"/>
    <w:rsid w:val="00A62C62"/>
    <w:rsid w:val="00AD2C1F"/>
    <w:rsid w:val="00AE74F1"/>
    <w:rsid w:val="00B4417D"/>
    <w:rsid w:val="00B67AB2"/>
    <w:rsid w:val="00B87050"/>
    <w:rsid w:val="00BE0A34"/>
    <w:rsid w:val="00BE2421"/>
    <w:rsid w:val="00C042A7"/>
    <w:rsid w:val="00C10C02"/>
    <w:rsid w:val="00C16837"/>
    <w:rsid w:val="00C2778B"/>
    <w:rsid w:val="00C52D9E"/>
    <w:rsid w:val="00C75D9D"/>
    <w:rsid w:val="00C82F30"/>
    <w:rsid w:val="00C97147"/>
    <w:rsid w:val="00CA7FF3"/>
    <w:rsid w:val="00D05721"/>
    <w:rsid w:val="00DA172F"/>
    <w:rsid w:val="00DD109C"/>
    <w:rsid w:val="00DD1C52"/>
    <w:rsid w:val="00DD75CF"/>
    <w:rsid w:val="00DE4E46"/>
    <w:rsid w:val="00E20650"/>
    <w:rsid w:val="00EB7417"/>
    <w:rsid w:val="00F069C1"/>
    <w:rsid w:val="00F34351"/>
    <w:rsid w:val="00F46825"/>
    <w:rsid w:val="00F64E0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A4BCFD9-3DF9-4F70-B133-91D00AEC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010"/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3727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37276"/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737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944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Obras</dc:creator>
  <cp:lastModifiedBy>Secretaria Municipal de Obras</cp:lastModifiedBy>
  <cp:revision>7</cp:revision>
  <dcterms:created xsi:type="dcterms:W3CDTF">2023-08-08T22:02:00Z</dcterms:created>
  <dcterms:modified xsi:type="dcterms:W3CDTF">2023-10-19T18:53:00Z</dcterms:modified>
</cp:coreProperties>
</file>